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(наименование организации)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10.03.2022</w:t>
      </w:r>
      <w:r>
        <w:rPr>
          <w:rFonts w:hAnsi="Times New Roman" w:cs="Times New Roman"/>
          <w:color w:val="000000"/>
          <w:sz w:val="24"/>
          <w:szCs w:val="24"/>
        </w:rPr>
        <w:t> №</w:t>
      </w:r>
      <w:r>
        <w:rPr>
          <w:rFonts w:hAnsi="Times New Roman" w:cs="Times New Roman"/>
          <w:color w:val="000000"/>
          <w:sz w:val="24"/>
          <w:szCs w:val="24"/>
        </w:rPr>
        <w:t>43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Москва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 организации постов для оказания первой помощи и укомплектовании их аптечками первой помощи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статьи 216.3</w:t>
      </w:r>
      <w:r>
        <w:rPr>
          <w:rFonts w:hAnsi="Times New Roman" w:cs="Times New Roman"/>
          <w:color w:val="000000"/>
          <w:sz w:val="24"/>
          <w:szCs w:val="24"/>
        </w:rPr>
        <w:t xml:space="preserve"> Трудового кодекса, </w:t>
      </w:r>
      <w:r>
        <w:rPr>
          <w:rFonts w:hAnsi="Times New Roman" w:cs="Times New Roman"/>
          <w:color w:val="000000"/>
          <w:sz w:val="24"/>
          <w:szCs w:val="24"/>
        </w:rPr>
        <w:t>приказа Минздрава России от 15.12.2020 № 1331н</w:t>
      </w:r>
      <w:r>
        <w:rPr>
          <w:rFonts w:hAnsi="Times New Roman" w:cs="Times New Roman"/>
          <w:color w:val="000000"/>
          <w:sz w:val="24"/>
          <w:szCs w:val="24"/>
        </w:rPr>
        <w:t>, требованиями охраны труда об организации санитарно-бытового обслуживания и медицинского обеспечения работников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Организовать на территории </w:t>
      </w:r>
      <w:r>
        <w:rPr>
          <w:rFonts w:hAnsi="Times New Roman" w:cs="Times New Roman"/>
          <w:color w:val="000000"/>
          <w:sz w:val="24"/>
          <w:szCs w:val="24"/>
        </w:rPr>
        <w:t>строительной площадки</w:t>
      </w:r>
      <w:r>
        <w:rPr>
          <w:rFonts w:hAnsi="Times New Roman" w:cs="Times New Roman"/>
          <w:color w:val="000000"/>
          <w:sz w:val="24"/>
          <w:szCs w:val="24"/>
        </w:rPr>
        <w:t xml:space="preserve"> посты для оказания первой помощи, укомплектованные аптечками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Утвердить комплектацию изделиями медицинского назначения аптечек для оказания первой помощи работникам (</w:t>
      </w: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Определить места расположения постов для оказания первой помощи: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1-й пост оказания первой помощи: </w:t>
      </w:r>
      <w:r>
        <w:rPr>
          <w:rFonts w:hAnsi="Times New Roman" w:cs="Times New Roman"/>
          <w:color w:val="000000"/>
          <w:sz w:val="24"/>
          <w:szCs w:val="24"/>
        </w:rPr>
        <w:t>кабинет охраны труда в блок-контейнере № 5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2-й пост оказания первой помощи: </w:t>
      </w:r>
      <w:r>
        <w:rPr>
          <w:rFonts w:hAnsi="Times New Roman" w:cs="Times New Roman"/>
          <w:color w:val="000000"/>
          <w:sz w:val="24"/>
          <w:szCs w:val="24"/>
        </w:rPr>
        <w:t>у входа в арматурный цех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– 3-й пост оказания первой помощи: </w:t>
      </w:r>
      <w:r>
        <w:rPr>
          <w:rFonts w:hAnsi="Times New Roman" w:cs="Times New Roman"/>
          <w:color w:val="000000"/>
          <w:sz w:val="24"/>
          <w:szCs w:val="24"/>
        </w:rPr>
        <w:t>у входа в электромастерскую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Определить нахождение аптечек для оказания первой помощи в пластиковых шкафах, обозначенных знаком.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Назначить ответственным за содержание постов для оказания первой помощи </w:t>
      </w:r>
      <w:r>
        <w:rPr>
          <w:rFonts w:hAnsi="Times New Roman" w:cs="Times New Roman"/>
          <w:color w:val="000000"/>
          <w:sz w:val="24"/>
          <w:szCs w:val="24"/>
        </w:rPr>
        <w:t>фельдшера Котову О.С.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Лицу, ответственному за содержание постов для оказания первой помощи: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 Подать заявки на приобретение аптечек в целом по организации </w:t>
      </w:r>
      <w:r>
        <w:rPr>
          <w:rFonts w:hAnsi="Times New Roman" w:cs="Times New Roman"/>
          <w:color w:val="000000"/>
          <w:sz w:val="24"/>
          <w:szCs w:val="24"/>
        </w:rPr>
        <w:t>начальнику ОМТС Пупкову Д.М.</w:t>
      </w:r>
      <w:r>
        <w:rPr>
          <w:rFonts w:hAnsi="Times New Roman" w:cs="Times New Roman"/>
          <w:color w:val="000000"/>
          <w:sz w:val="24"/>
          <w:szCs w:val="24"/>
        </w:rPr>
        <w:t xml:space="preserve"> в срок до </w:t>
      </w:r>
      <w:r>
        <w:rPr>
          <w:rFonts w:hAnsi="Times New Roman" w:cs="Times New Roman"/>
          <w:color w:val="000000"/>
          <w:sz w:val="24"/>
          <w:szCs w:val="24"/>
        </w:rPr>
        <w:t>10.03.2022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Два раза в месяц проверять комплектацию аптечек согласно перечню (</w:t>
      </w: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6.3. При использовании любых изделий медицинского назначения или по истечении их сроков годности своевременно подавать заявки на пополнение аптечек </w:t>
      </w:r>
      <w:r>
        <w:rPr>
          <w:rFonts w:hAnsi="Times New Roman" w:cs="Times New Roman"/>
          <w:color w:val="000000"/>
          <w:sz w:val="24"/>
          <w:szCs w:val="24"/>
        </w:rPr>
        <w:t>начальнику ОМТС Пупкову Д.М.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Начальнику ОМТС Пупкову Д.М.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7.1. Обеспечить приобретение изделий медицинского назначения аптечек.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7.2. О поступлении изделий на склад известить ответственного за содержание постов для 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8. Контроль за исполнением настоящего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руководителя службы охраны труда Смирнова Е.А.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Генеральный директор  </w:t>
      </w:r>
      <w:r>
        <w:rPr>
          <w:rFonts w:hAnsi="Times New Roman" w:cs="Times New Roman"/>
          <w:color w:val="000000"/>
          <w:sz w:val="24"/>
          <w:szCs w:val="24"/>
        </w:rPr>
        <w:t>Тагилов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 </w:t>
      </w:r>
      <w:r>
        <w:rPr>
          <w:rFonts w:hAnsi="Times New Roman" w:cs="Times New Roman"/>
          <w:color w:val="000000"/>
          <w:sz w:val="24"/>
          <w:szCs w:val="24"/>
        </w:rPr>
        <w:t>В.В. Тагилов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О.С. Котова  Котова  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10.03.2022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Е.А. Смирнов  Смирнов  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10.03.2022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Д.М. Пупков  Пупков  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</w:rPr>
        <w:t>10.03.2022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(личная подпись)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8b5dc3d4c248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